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D5" w:rsidRDefault="003C1232">
      <w:pPr>
        <w:jc w:val="both"/>
      </w:pPr>
      <w:r>
        <w:t xml:space="preserve">                                                                                        </w:t>
      </w:r>
    </w:p>
    <w:p w:rsidR="00145AD5" w:rsidRDefault="003C123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Виды оказываемой медицинской помощи по программе ОМС в 2026 г.</w:t>
      </w:r>
    </w:p>
    <w:p w:rsidR="00145AD5" w:rsidRDefault="003C1232">
      <w:pPr>
        <w:numPr>
          <w:ilvl w:val="0"/>
          <w:numId w:val="1"/>
        </w:numPr>
        <w:ind w:leftChars="7" w:left="17" w:firstLineChars="195" w:firstLine="4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Магнитно-резонансная томография </w:t>
      </w:r>
      <w:r>
        <w:rPr>
          <w:rFonts w:ascii="Times New Roman" w:eastAsia="SimSun" w:hAnsi="Times New Roman"/>
          <w:szCs w:val="24"/>
        </w:rPr>
        <w:t xml:space="preserve">головного мозга, позвоночника, суставов, мягких тканей любой </w:t>
      </w:r>
      <w:r>
        <w:rPr>
          <w:rFonts w:ascii="Times New Roman" w:eastAsia="SimSun" w:hAnsi="Times New Roman"/>
          <w:szCs w:val="24"/>
        </w:rPr>
        <w:t>локализации</w:t>
      </w:r>
      <w:r>
        <w:rPr>
          <w:rFonts w:ascii="Times New Roman" w:hAnsi="Times New Roman"/>
        </w:rPr>
        <w:t xml:space="preserve">   </w:t>
      </w:r>
    </w:p>
    <w:p w:rsidR="00145AD5" w:rsidRDefault="003C1232">
      <w:pPr>
        <w:numPr>
          <w:ilvl w:val="0"/>
          <w:numId w:val="1"/>
        </w:numPr>
        <w:ind w:leftChars="7" w:left="17" w:firstLineChars="195" w:firstLine="4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Магнитно-резонансна</w:t>
      </w:r>
      <w:r>
        <w:rPr>
          <w:rFonts w:ascii="Times New Roman" w:hAnsi="Times New Roman"/>
        </w:rPr>
        <w:t xml:space="preserve">я томография </w:t>
      </w:r>
      <w:r>
        <w:rPr>
          <w:rFonts w:ascii="Times New Roman" w:eastAsia="SimSun" w:hAnsi="Times New Roman"/>
          <w:szCs w:val="24"/>
        </w:rPr>
        <w:t>головного мозга, позвоночника, суставов, мягких тканей любой локализации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с </w:t>
      </w:r>
      <w:proofErr w:type="spellStart"/>
      <w:r>
        <w:rPr>
          <w:rFonts w:ascii="Times New Roman" w:hAnsi="Times New Roman"/>
        </w:rPr>
        <w:t>контрастированием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45AD5" w:rsidRDefault="00145AD5">
      <w:pPr>
        <w:ind w:firstLineChars="300" w:firstLine="720"/>
        <w:jc w:val="both"/>
        <w:rPr>
          <w:rFonts w:ascii="Times New Roman" w:hAnsi="Times New Roman"/>
          <w:szCs w:val="24"/>
        </w:rPr>
      </w:pPr>
    </w:p>
    <w:p w:rsidR="00145AD5" w:rsidRDefault="00145AD5">
      <w:pPr>
        <w:ind w:firstLineChars="300" w:firstLine="720"/>
        <w:jc w:val="both"/>
        <w:rPr>
          <w:rFonts w:ascii="Times New Roman" w:hAnsi="Times New Roman"/>
          <w:szCs w:val="24"/>
        </w:rPr>
      </w:pPr>
    </w:p>
    <w:p w:rsidR="00145AD5" w:rsidRDefault="00145AD5">
      <w:pPr>
        <w:ind w:firstLineChars="300" w:firstLine="720"/>
        <w:jc w:val="both"/>
        <w:rPr>
          <w:rFonts w:ascii="Times New Roman" w:hAnsi="Times New Roman"/>
          <w:szCs w:val="24"/>
        </w:rPr>
      </w:pPr>
    </w:p>
    <w:p w:rsidR="00145AD5" w:rsidRDefault="00145AD5">
      <w:pPr>
        <w:ind w:firstLineChars="300" w:firstLine="720"/>
        <w:jc w:val="both"/>
        <w:rPr>
          <w:rFonts w:ascii="Times New Roman" w:hAnsi="Times New Roman"/>
          <w:szCs w:val="24"/>
        </w:rPr>
      </w:pPr>
    </w:p>
    <w:p w:rsidR="00145AD5" w:rsidRDefault="00145AD5">
      <w:pPr>
        <w:ind w:firstLineChars="300" w:firstLine="72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145AD5" w:rsidSect="00145AD5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132" w:right="850" w:bottom="1134" w:left="1701" w:header="397" w:footer="7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D5" w:rsidRDefault="003C1232">
      <w:pPr>
        <w:spacing w:line="240" w:lineRule="auto"/>
      </w:pPr>
      <w:r>
        <w:separator/>
      </w:r>
    </w:p>
  </w:endnote>
  <w:endnote w:type="continuationSeparator" w:id="0">
    <w:p w:rsidR="00145AD5" w:rsidRDefault="003C1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D5" w:rsidRDefault="00145AD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D5" w:rsidRDefault="00145AD5">
    <w:pPr>
      <w:pStyle w:val="a8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D5" w:rsidRDefault="003C1232">
      <w:pPr>
        <w:spacing w:before="0" w:after="0"/>
      </w:pPr>
      <w:r>
        <w:separator/>
      </w:r>
    </w:p>
  </w:footnote>
  <w:footnote w:type="continuationSeparator" w:id="0">
    <w:p w:rsidR="00145AD5" w:rsidRDefault="003C123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D5" w:rsidRDefault="00145AD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5" w:type="dxa"/>
      <w:tblInd w:w="-176" w:type="dxa"/>
      <w:tblLook w:val="04A0"/>
    </w:tblPr>
    <w:tblGrid>
      <w:gridCol w:w="4729"/>
      <w:gridCol w:w="4996"/>
    </w:tblGrid>
    <w:tr w:rsidR="00145AD5">
      <w:tc>
        <w:tcPr>
          <w:tcW w:w="4729" w:type="dxa"/>
        </w:tcPr>
        <w:p w:rsidR="00145AD5" w:rsidRDefault="00145AD5">
          <w:pPr>
            <w:pStyle w:val="1"/>
          </w:pPr>
        </w:p>
        <w:p w:rsidR="00145AD5" w:rsidRDefault="003C1232">
          <w:pPr>
            <w:pStyle w:val="1"/>
          </w:pPr>
          <w:r>
            <w:rPr>
              <w:noProof/>
              <w:lang w:eastAsia="ru-RU"/>
            </w:rPr>
            <w:drawing>
              <wp:inline distT="0" distB="0" distL="0" distR="0">
                <wp:extent cx="2751455" cy="734060"/>
                <wp:effectExtent l="0" t="0" r="0" b="0"/>
                <wp:docPr id="1" name="Рисунок 1" descr="C:/Users/doctor/Pictures/логотип новый.pngлоготип нов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/Users/doctor/Pictures/логотип новый.pngлоготип нов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6713" b="276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145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45AD5" w:rsidRDefault="003C1232">
          <w:pPr>
            <w:pStyle w:val="1"/>
            <w:rPr>
              <w:rFonts w:ascii="Times New Roman" w:hAnsi="Times New Roman"/>
              <w:szCs w:val="18"/>
            </w:rPr>
          </w:pPr>
          <w:r>
            <w:rPr>
              <w:rFonts w:ascii="Times New Roman" w:hAnsi="Times New Roman"/>
              <w:szCs w:val="18"/>
            </w:rPr>
            <w:t>Общество с ог</w:t>
          </w:r>
          <w:r>
            <w:rPr>
              <w:rFonts w:ascii="Times New Roman" w:hAnsi="Times New Roman"/>
              <w:szCs w:val="18"/>
            </w:rPr>
            <w:t>раниченной ответственностью</w:t>
          </w:r>
          <w:r>
            <w:rPr>
              <w:rFonts w:ascii="Times New Roman" w:hAnsi="Times New Roman"/>
              <w:szCs w:val="18"/>
            </w:rPr>
            <w:br/>
            <w:t>«Лечебно-диагностический центр Международного института биологических систем - Калуга»</w:t>
          </w:r>
          <w:r>
            <w:rPr>
              <w:rFonts w:ascii="Times New Roman" w:hAnsi="Times New Roman"/>
              <w:szCs w:val="18"/>
            </w:rPr>
            <w:br/>
            <w:t>(ООО «ЛДЦ МИБС – Калуга»)</w:t>
          </w:r>
        </w:p>
        <w:p w:rsidR="00145AD5" w:rsidRDefault="00145AD5">
          <w:pPr>
            <w:pStyle w:val="1"/>
            <w:rPr>
              <w:rFonts w:ascii="Times New Roman" w:hAnsi="Times New Roman"/>
              <w:szCs w:val="18"/>
            </w:rPr>
          </w:pPr>
        </w:p>
        <w:p w:rsidR="00145AD5" w:rsidRDefault="003C1232">
          <w:pPr>
            <w:pStyle w:val="1"/>
            <w:rPr>
              <w:rFonts w:ascii="Times New Roman" w:hAnsi="Times New Roman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Юр. адрес: 248018, г.Калуга, </w:t>
          </w:r>
          <w:proofErr w:type="spellStart"/>
          <w:r>
            <w:rPr>
              <w:rFonts w:ascii="Times New Roman" w:hAnsi="Times New Roman"/>
              <w:szCs w:val="18"/>
            </w:rPr>
            <w:t>ул.Болотникова</w:t>
          </w:r>
          <w:proofErr w:type="spellEnd"/>
          <w:r>
            <w:rPr>
              <w:rFonts w:ascii="Times New Roman" w:hAnsi="Times New Roman"/>
              <w:szCs w:val="18"/>
            </w:rPr>
            <w:t>, д.1</w:t>
          </w:r>
          <w:r>
            <w:rPr>
              <w:rFonts w:ascii="Times New Roman" w:hAnsi="Times New Roman"/>
              <w:szCs w:val="18"/>
            </w:rPr>
            <w:br/>
            <w:t xml:space="preserve">Адрес: 248018, г.Калуга, </w:t>
          </w:r>
          <w:proofErr w:type="spellStart"/>
          <w:r>
            <w:rPr>
              <w:rFonts w:ascii="Times New Roman" w:hAnsi="Times New Roman"/>
              <w:szCs w:val="18"/>
            </w:rPr>
            <w:t>ул.Болотникова</w:t>
          </w:r>
          <w:proofErr w:type="spellEnd"/>
          <w:r>
            <w:rPr>
              <w:rFonts w:ascii="Times New Roman" w:hAnsi="Times New Roman"/>
              <w:szCs w:val="18"/>
            </w:rPr>
            <w:t>, д.1</w:t>
          </w:r>
          <w:r>
            <w:rPr>
              <w:rFonts w:ascii="Times New Roman" w:hAnsi="Times New Roman"/>
              <w:szCs w:val="18"/>
            </w:rPr>
            <w:br/>
            <w:t>тел: 8(4842) 78-42-7</w:t>
          </w:r>
          <w:r>
            <w:rPr>
              <w:rFonts w:ascii="Times New Roman" w:hAnsi="Times New Roman"/>
              <w:szCs w:val="18"/>
            </w:rPr>
            <w:t>7, факс: 8(4842) 78-42-77</w:t>
          </w:r>
          <w:r>
            <w:rPr>
              <w:rFonts w:ascii="Times New Roman" w:hAnsi="Times New Roman"/>
              <w:szCs w:val="18"/>
            </w:rPr>
            <w:br/>
            <w:t>http://www.ldc.ru</w:t>
          </w:r>
          <w:r>
            <w:rPr>
              <w:rFonts w:ascii="Times New Roman" w:hAnsi="Times New Roman"/>
              <w:szCs w:val="18"/>
            </w:rPr>
            <w:br/>
            <w:t>ОГРН: 1084029001814</w:t>
          </w:r>
          <w:r>
            <w:rPr>
              <w:rFonts w:ascii="Times New Roman" w:hAnsi="Times New Roman"/>
              <w:szCs w:val="18"/>
            </w:rPr>
            <w:br/>
            <w:t>ИНН: 4029038780   КПП: 402901001</w:t>
          </w:r>
        </w:p>
        <w:p w:rsidR="00145AD5" w:rsidRDefault="00145AD5">
          <w:pPr>
            <w:pStyle w:val="1"/>
            <w:rPr>
              <w:rFonts w:ascii="Times New Roman" w:hAnsi="Times New Roman"/>
              <w:szCs w:val="18"/>
            </w:rPr>
          </w:pPr>
        </w:p>
        <w:p w:rsidR="00145AD5" w:rsidRDefault="00145AD5">
          <w:pPr>
            <w:pStyle w:val="1"/>
          </w:pPr>
        </w:p>
      </w:tc>
      <w:tc>
        <w:tcPr>
          <w:tcW w:w="4996" w:type="dxa"/>
        </w:tcPr>
        <w:p w:rsidR="00145AD5" w:rsidRDefault="00145AD5">
          <w:pPr>
            <w:pStyle w:val="a6"/>
            <w:jc w:val="center"/>
            <w:rPr>
              <w:rFonts w:ascii="Arial Narrow" w:hAnsi="Arial Narrow"/>
              <w:sz w:val="18"/>
              <w:szCs w:val="18"/>
            </w:rPr>
          </w:pPr>
        </w:p>
        <w:p w:rsidR="00145AD5" w:rsidRDefault="003C1232">
          <w:pPr>
            <w:shd w:val="clear" w:color="auto" w:fill="FFFFFF"/>
            <w:rPr>
              <w:rFonts w:ascii="Arial Narrow" w:hAnsi="Arial Narrow"/>
              <w:sz w:val="20"/>
              <w:szCs w:val="20"/>
            </w:rPr>
          </w:pPr>
          <w:r>
            <w:rPr>
              <w:sz w:val="28"/>
              <w:szCs w:val="28"/>
            </w:rPr>
            <w:t xml:space="preserve">                                  </w:t>
          </w:r>
        </w:p>
        <w:p w:rsidR="00145AD5" w:rsidRDefault="00145AD5">
          <w:pPr>
            <w:rPr>
              <w:rFonts w:ascii="Arial Narrow" w:hAnsi="Arial Narrow"/>
              <w:sz w:val="20"/>
              <w:szCs w:val="20"/>
            </w:rPr>
          </w:pPr>
        </w:p>
        <w:p w:rsidR="00145AD5" w:rsidRDefault="00145AD5">
          <w:pPr>
            <w:rPr>
              <w:rFonts w:ascii="Arial Narrow" w:hAnsi="Arial Narrow"/>
              <w:sz w:val="20"/>
              <w:szCs w:val="20"/>
            </w:rPr>
          </w:pPr>
        </w:p>
        <w:p w:rsidR="00145AD5" w:rsidRDefault="00145AD5">
          <w:pPr>
            <w:rPr>
              <w:rFonts w:ascii="Arial Narrow" w:hAnsi="Arial Narrow"/>
              <w:sz w:val="20"/>
              <w:szCs w:val="20"/>
            </w:rPr>
          </w:pPr>
        </w:p>
        <w:p w:rsidR="00145AD5" w:rsidRDefault="00145AD5">
          <w:pPr>
            <w:rPr>
              <w:rFonts w:ascii="Arial Narrow" w:hAnsi="Arial Narrow"/>
              <w:sz w:val="20"/>
              <w:szCs w:val="20"/>
            </w:rPr>
          </w:pPr>
        </w:p>
        <w:p w:rsidR="00145AD5" w:rsidRDefault="00145AD5">
          <w:pPr>
            <w:rPr>
              <w:rFonts w:ascii="Arial Narrow" w:hAnsi="Arial Narrow"/>
              <w:sz w:val="20"/>
              <w:szCs w:val="20"/>
            </w:rPr>
          </w:pPr>
        </w:p>
        <w:p w:rsidR="00145AD5" w:rsidRDefault="00145AD5">
          <w:pPr>
            <w:tabs>
              <w:tab w:val="left" w:pos="1773"/>
            </w:tabs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145AD5" w:rsidRDefault="00145AD5">
    <w:pPr>
      <w:pStyle w:val="a6"/>
      <w:rPr>
        <w:rFonts w:ascii="Arial Narrow" w:hAnsi="Arial Narrow"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5ECBE5"/>
    <w:multiLevelType w:val="singleLevel"/>
    <w:tmpl w:val="A45ECBE5"/>
    <w:lvl w:ilvl="0">
      <w:start w:val="1"/>
      <w:numFmt w:val="decimal"/>
      <w:suff w:val="space"/>
      <w:lvlText w:val="%1."/>
      <w:lvlJc w:val="left"/>
      <w:pPr>
        <w:ind w:left="1186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1F52B0"/>
    <w:rsid w:val="000170A4"/>
    <w:rsid w:val="00037D13"/>
    <w:rsid w:val="00040788"/>
    <w:rsid w:val="0005713B"/>
    <w:rsid w:val="000A58F7"/>
    <w:rsid w:val="000A6D51"/>
    <w:rsid w:val="00145AD5"/>
    <w:rsid w:val="00147984"/>
    <w:rsid w:val="00180125"/>
    <w:rsid w:val="001A2A3A"/>
    <w:rsid w:val="001B3601"/>
    <w:rsid w:val="001D244E"/>
    <w:rsid w:val="001E7E3C"/>
    <w:rsid w:val="001F52B0"/>
    <w:rsid w:val="0022018B"/>
    <w:rsid w:val="00270464"/>
    <w:rsid w:val="00274205"/>
    <w:rsid w:val="003225A5"/>
    <w:rsid w:val="00365E3A"/>
    <w:rsid w:val="00373208"/>
    <w:rsid w:val="00380C64"/>
    <w:rsid w:val="003C1232"/>
    <w:rsid w:val="003D2B37"/>
    <w:rsid w:val="00436BB6"/>
    <w:rsid w:val="004566CC"/>
    <w:rsid w:val="00466801"/>
    <w:rsid w:val="00467AAC"/>
    <w:rsid w:val="00476182"/>
    <w:rsid w:val="004902CA"/>
    <w:rsid w:val="004972E8"/>
    <w:rsid w:val="004A33F2"/>
    <w:rsid w:val="004B0CFC"/>
    <w:rsid w:val="004E2366"/>
    <w:rsid w:val="004E4853"/>
    <w:rsid w:val="0055357B"/>
    <w:rsid w:val="005558B2"/>
    <w:rsid w:val="00583984"/>
    <w:rsid w:val="00595A8D"/>
    <w:rsid w:val="005C1C39"/>
    <w:rsid w:val="005C6F66"/>
    <w:rsid w:val="005E1E3B"/>
    <w:rsid w:val="005E2B0B"/>
    <w:rsid w:val="005F2511"/>
    <w:rsid w:val="005F36A6"/>
    <w:rsid w:val="0064673B"/>
    <w:rsid w:val="00660AAA"/>
    <w:rsid w:val="006B15BD"/>
    <w:rsid w:val="006B6173"/>
    <w:rsid w:val="007572E9"/>
    <w:rsid w:val="00770906"/>
    <w:rsid w:val="00783412"/>
    <w:rsid w:val="007A63B1"/>
    <w:rsid w:val="007B5C11"/>
    <w:rsid w:val="007B71D9"/>
    <w:rsid w:val="007C2796"/>
    <w:rsid w:val="00806362"/>
    <w:rsid w:val="00811B85"/>
    <w:rsid w:val="00823D74"/>
    <w:rsid w:val="0082646A"/>
    <w:rsid w:val="0087059F"/>
    <w:rsid w:val="008C0C93"/>
    <w:rsid w:val="009120C4"/>
    <w:rsid w:val="009131F0"/>
    <w:rsid w:val="0091575C"/>
    <w:rsid w:val="0095152B"/>
    <w:rsid w:val="009A0F0F"/>
    <w:rsid w:val="009A22F0"/>
    <w:rsid w:val="009C1FD1"/>
    <w:rsid w:val="009C277F"/>
    <w:rsid w:val="00A07764"/>
    <w:rsid w:val="00A42245"/>
    <w:rsid w:val="00A43E87"/>
    <w:rsid w:val="00A623A9"/>
    <w:rsid w:val="00A84BA8"/>
    <w:rsid w:val="00A946ED"/>
    <w:rsid w:val="00AC5227"/>
    <w:rsid w:val="00AE3877"/>
    <w:rsid w:val="00AE4DFF"/>
    <w:rsid w:val="00B27822"/>
    <w:rsid w:val="00B4179F"/>
    <w:rsid w:val="00B67763"/>
    <w:rsid w:val="00B86EFC"/>
    <w:rsid w:val="00B91172"/>
    <w:rsid w:val="00BA0506"/>
    <w:rsid w:val="00BA256D"/>
    <w:rsid w:val="00BA2C94"/>
    <w:rsid w:val="00BD5BF3"/>
    <w:rsid w:val="00BD6FD7"/>
    <w:rsid w:val="00BE0144"/>
    <w:rsid w:val="00BE78A8"/>
    <w:rsid w:val="00BF74DA"/>
    <w:rsid w:val="00C01579"/>
    <w:rsid w:val="00C85E71"/>
    <w:rsid w:val="00CA1105"/>
    <w:rsid w:val="00CA1DE5"/>
    <w:rsid w:val="00CB52C0"/>
    <w:rsid w:val="00D3787E"/>
    <w:rsid w:val="00D543BC"/>
    <w:rsid w:val="00D61B4C"/>
    <w:rsid w:val="00D9670E"/>
    <w:rsid w:val="00DB10CA"/>
    <w:rsid w:val="00DD17D4"/>
    <w:rsid w:val="00DD1CF3"/>
    <w:rsid w:val="00DD7611"/>
    <w:rsid w:val="00DF5D4D"/>
    <w:rsid w:val="00E1231E"/>
    <w:rsid w:val="00E1713A"/>
    <w:rsid w:val="00E522FD"/>
    <w:rsid w:val="00E7628E"/>
    <w:rsid w:val="00E840F3"/>
    <w:rsid w:val="00EA4C12"/>
    <w:rsid w:val="00F622AE"/>
    <w:rsid w:val="00FB6741"/>
    <w:rsid w:val="00FE63F2"/>
    <w:rsid w:val="4FFA585F"/>
    <w:rsid w:val="55F3568C"/>
    <w:rsid w:val="70B15FD3"/>
    <w:rsid w:val="7D21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D5"/>
    <w:pPr>
      <w:spacing w:before="120" w:after="120" w:line="276" w:lineRule="auto"/>
    </w:pPr>
    <w:rPr>
      <w:rFonts w:ascii="Arial" w:eastAsia="Calibri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A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145A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145AD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145AD5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rsid w:val="00145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sid w:val="00145AD5"/>
  </w:style>
  <w:style w:type="character" w:customStyle="1" w:styleId="a9">
    <w:name w:val="Нижний колонтитул Знак"/>
    <w:basedOn w:val="a0"/>
    <w:link w:val="a8"/>
    <w:uiPriority w:val="99"/>
    <w:qFormat/>
    <w:rsid w:val="00145AD5"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45AD5"/>
    <w:rPr>
      <w:rFonts w:ascii="Tahoma" w:hAnsi="Tahoma" w:cs="Tahoma"/>
      <w:sz w:val="16"/>
      <w:szCs w:val="16"/>
    </w:rPr>
  </w:style>
  <w:style w:type="character" w:customStyle="1" w:styleId="WW8Num1z0">
    <w:name w:val="WW8Num1z0"/>
    <w:qFormat/>
    <w:rsid w:val="00145AD5"/>
    <w:rPr>
      <w:rFonts w:ascii="Symbol" w:hAnsi="Symbol"/>
    </w:rPr>
  </w:style>
  <w:style w:type="paragraph" w:customStyle="1" w:styleId="1">
    <w:name w:val="Без интервала1"/>
    <w:link w:val="ab"/>
    <w:uiPriority w:val="1"/>
    <w:qFormat/>
    <w:rsid w:val="00145AD5"/>
    <w:pPr>
      <w:jc w:val="center"/>
    </w:pPr>
    <w:rPr>
      <w:rFonts w:ascii="Arial Narrow" w:eastAsia="Calibri" w:hAnsi="Arial Narrow"/>
      <w:sz w:val="18"/>
      <w:szCs w:val="22"/>
      <w:lang w:eastAsia="en-US"/>
    </w:rPr>
  </w:style>
  <w:style w:type="character" w:customStyle="1" w:styleId="ab">
    <w:name w:val="Без интервала Знак"/>
    <w:basedOn w:val="a0"/>
    <w:link w:val="1"/>
    <w:uiPriority w:val="1"/>
    <w:rsid w:val="00145AD5"/>
    <w:rPr>
      <w:rFonts w:ascii="Arial Narrow" w:hAnsi="Arial Narrow"/>
      <w:sz w:val="18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TVN</dc:creator>
  <cp:lastModifiedBy>administrator</cp:lastModifiedBy>
  <cp:revision>4</cp:revision>
  <cp:lastPrinted>2024-10-01T08:59:00Z</cp:lastPrinted>
  <dcterms:created xsi:type="dcterms:W3CDTF">2025-04-03T07:20:00Z</dcterms:created>
  <dcterms:modified xsi:type="dcterms:W3CDTF">2025-12-08T08:32:00Z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FEF26F0532FB40D6B06A71948E1C7914_13</vt:lpwstr>
  </property>
</Properties>
</file>